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811" w:right="29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29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 w:right="29" w:firstLine="0"/>
        <w:jc w:val="left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86"/>
        <w:ind w:firstLine="0"/>
        <w:jc w:val="left"/>
        <w:spacing w:line="276" w:lineRule="auto"/>
        <w:shd w:val="clear" w:color="auto" w:fill="auto"/>
        <w:rPr>
          <w:bCs/>
          <w:i/>
        </w:rPr>
      </w:pPr>
      <w:r>
        <w:rPr>
          <w:i/>
        </w:rPr>
      </w:r>
      <w:r>
        <w:rPr>
          <w:i/>
        </w:rPr>
      </w:r>
      <w:r>
        <w:rPr>
          <w:bCs/>
          <w:i/>
        </w:rPr>
      </w:r>
    </w:p>
    <w:p>
      <w:pPr>
        <w:pStyle w:val="1086"/>
        <w:ind w:firstLine="0"/>
        <w:jc w:val="left"/>
        <w:spacing w:line="276" w:lineRule="auto"/>
        <w:shd w:val="clear" w:color="auto" w:fill="auto"/>
        <w:rPr>
          <w:bCs/>
          <w:i/>
        </w:rPr>
      </w:pPr>
      <w:r>
        <w:rPr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1086"/>
        <w:ind w:firstLine="0"/>
        <w:shd w:val="clear" w:color="auto" w:fill="auto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6"/>
        <w:ind w:firstLine="0"/>
        <w:shd w:val="clear" w:color="auto" w:fill="auto"/>
        <w:rPr>
          <w:i/>
          <w:iCs/>
          <w:sz w:val="24"/>
          <w:szCs w:val="24"/>
          <w:lang w:val="ru-RU"/>
        </w:rPr>
      </w:pPr>
      <w:r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 xml:space="preserve">Работ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/или</w:t>
      </w:r>
      <w:r>
        <w:rPr>
          <w:sz w:val="24"/>
        </w:rPr>
        <w:t xml:space="preserve"> места </w:t>
      </w:r>
      <w:r>
        <w:rPr>
          <w:sz w:val="24"/>
        </w:rPr>
        <w:t xml:space="preserve">(помещения) </w:t>
      </w:r>
      <w:r>
        <w:rPr>
          <w:sz w:val="24"/>
        </w:rPr>
        <w:t xml:space="preserve">для складирования </w:t>
      </w:r>
      <w:r>
        <w:rPr>
          <w:bCs/>
          <w:sz w:val="24"/>
          <w:lang w:val="ru-RU"/>
        </w:rPr>
        <w:t xml:space="preserve">Материально-технических </w:t>
      </w:r>
      <w:r>
        <w:rPr>
          <w:bCs/>
          <w:sz w:val="24"/>
          <w:szCs w:val="24"/>
          <w:lang w:val="ru-RU"/>
        </w:rPr>
        <w:t xml:space="preserve">ресурсов</w:t>
      </w:r>
      <w:r>
        <w:rPr>
          <w:bCs/>
          <w:sz w:val="24"/>
          <w:szCs w:val="24"/>
        </w:rPr>
        <w:t xml:space="preserve"> и оборудования</w:t>
      </w:r>
      <w:r>
        <w:rPr>
          <w:bCs/>
          <w:sz w:val="24"/>
          <w:lang w:val="ru-RU"/>
        </w:rPr>
        <w:t xml:space="preserve">,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Давальческих материалов и запасных частей</w:t>
      </w:r>
      <w:r>
        <w:rPr>
          <w:bCs/>
          <w:sz w:val="24"/>
          <w:lang w:val="ru-RU"/>
        </w:rPr>
        <w:t xml:space="preserve"> и Оборудования Заказчика</w:t>
      </w:r>
      <w:r>
        <w:rPr>
          <w:i/>
          <w:iCs/>
          <w:sz w:val="24"/>
          <w:szCs w:val="24"/>
          <w:lang w:val="ru-RU"/>
        </w:rPr>
      </w:r>
      <w:r>
        <w:rPr>
          <w:i/>
          <w:iCs/>
          <w:sz w:val="24"/>
          <w:szCs w:val="24"/>
          <w:lang w:val="ru-RU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93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888"/>
      </w:tblGrid>
      <w:tr>
        <w:tblPrEx/>
        <w:trPr/>
        <w:tc>
          <w:tcPr>
            <w:shd w:val="clear" w:color="auto" w:fill="auto"/>
            <w:tcW w:w="9888" w:type="dxa"/>
            <w:textDirection w:val="lrTb"/>
            <w:noWrap w:val="false"/>
          </w:tcPr>
          <w:p>
            <w:pPr>
              <w:pStyle w:val="1086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086"/>
              <w:ind w:firstLine="0"/>
              <w:shd w:val="clear" w:color="auto" w:fill="auto"/>
              <w:rPr>
                <w:b w:val="0"/>
                <w:i/>
                <w:iCs/>
                <w:lang w:val="ru-RU"/>
              </w:rPr>
            </w:pPr>
            <w:r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 xml:space="preserve">Работ</w:t>
            </w:r>
            <w:r>
              <w:t xml:space="preserve"> </w:t>
            </w:r>
            <w:r>
              <w:rPr>
                <w:b w:val="0"/>
              </w:rPr>
              <w:t xml:space="preserve">и</w:t>
            </w:r>
            <w:r>
              <w:rPr>
                <w:b w:val="0"/>
              </w:rPr>
              <w:t xml:space="preserve">/или</w:t>
            </w:r>
            <w:r>
              <w:rPr>
                <w:b w:val="0"/>
                <w:bCs/>
              </w:rPr>
              <w:t xml:space="preserve"> места </w:t>
            </w:r>
            <w:r>
              <w:rPr>
                <w:b w:val="0"/>
                <w:bCs/>
              </w:rPr>
              <w:t xml:space="preserve">(помещения) </w:t>
            </w:r>
            <w:r>
              <w:rPr>
                <w:b w:val="0"/>
                <w:bCs/>
              </w:rPr>
              <w:t xml:space="preserve">для складирования </w:t>
            </w:r>
            <w:r>
              <w:rPr>
                <w:b w:val="0"/>
                <w:bCs/>
                <w:lang w:val="ru-RU"/>
              </w:rPr>
              <w:t xml:space="preserve">Материально-технических ресурсов</w:t>
            </w:r>
            <w:r>
              <w:rPr>
                <w:b w:val="0"/>
                <w:bCs/>
                <w:lang w:val="ru-RU"/>
              </w:rPr>
              <w:t xml:space="preserve"> и оборудования,</w:t>
            </w:r>
            <w:r>
              <w:rPr>
                <w:b w:val="0"/>
                <w:bCs/>
                <w:lang w:val="ru-RU"/>
              </w:rPr>
              <w:t xml:space="preserve"> </w:t>
            </w:r>
            <w:r>
              <w:rPr>
                <w:b w:val="0"/>
                <w:bCs/>
                <w:lang w:val="ru-RU"/>
              </w:rPr>
              <w:t xml:space="preserve">Давальческих материалов и запасных частей и </w:t>
            </w:r>
            <w:r>
              <w:rPr>
                <w:b w:val="0"/>
                <w:bCs/>
                <w:lang w:val="ru-RU"/>
              </w:rPr>
              <w:t xml:space="preserve">Оборудования Заказчика</w:t>
            </w:r>
            <w:r>
              <w:rPr>
                <w:b w:val="0"/>
                <w:i/>
                <w:iCs/>
                <w:lang w:val="ru-RU"/>
              </w:rPr>
            </w:r>
            <w:r>
              <w:rPr>
                <w:b w:val="0"/>
                <w:i/>
                <w:iCs/>
                <w:lang w:val="ru-RU"/>
              </w:rPr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«_____» ______</w:t>
            </w:r>
            <w:bookmarkStart w:id="0" w:name="_GoBack"/>
            <w:r/>
            <w:bookmarkEnd w:id="0"/>
            <w:r>
              <w:rPr>
                <w:sz w:val="22"/>
                <w:szCs w:val="22"/>
              </w:rPr>
              <w:t xml:space="preserve">___20_г.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</w:t>
            </w:r>
            <w:r>
              <w:rPr>
                <w:sz w:val="22"/>
                <w:szCs w:val="22"/>
              </w:rPr>
              <w:t xml:space="preserve"> составили</w:t>
            </w:r>
            <w:r>
              <w:rPr>
                <w:sz w:val="22"/>
                <w:szCs w:val="22"/>
              </w:rPr>
              <w:t xml:space="preserve">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абот</w:t>
            </w:r>
            <w:r>
              <w:rPr>
                <w:bCs/>
                <w:sz w:val="22"/>
                <w:szCs w:val="22"/>
              </w:rPr>
              <w:t xml:space="preserve"> _____________________________ (указываются идентифицирующие признаки) </w:t>
            </w:r>
            <w:r>
              <w:rPr>
                <w:bCs/>
                <w:sz w:val="22"/>
                <w:szCs w:val="22"/>
              </w:rPr>
              <w:t xml:space="preserve">и</w:t>
            </w:r>
            <w:r>
              <w:rPr>
                <w:bCs/>
                <w:sz w:val="22"/>
                <w:szCs w:val="22"/>
              </w:rPr>
              <w:t xml:space="preserve">/или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место</w:t>
            </w:r>
            <w:r>
              <w:rPr>
                <w:sz w:val="22"/>
                <w:szCs w:val="22"/>
              </w:rPr>
              <w:t xml:space="preserve"> (помещение)</w:t>
            </w:r>
            <w:r>
              <w:rPr>
                <w:sz w:val="22"/>
                <w:szCs w:val="22"/>
              </w:rPr>
              <w:t xml:space="preserve"> для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 </w:t>
            </w:r>
            <w:r>
              <w:rPr>
                <w:bCs/>
                <w:sz w:val="22"/>
                <w:szCs w:val="22"/>
              </w:rPr>
              <w:t xml:space="preserve">и </w:t>
            </w:r>
            <w:r>
              <w:rPr>
                <w:bCs/>
                <w:sz w:val="22"/>
                <w:szCs w:val="22"/>
              </w:rPr>
              <w:t xml:space="preserve">оборудования, Давальческих</w:t>
            </w:r>
            <w:r>
              <w:rPr>
                <w:bCs/>
                <w:sz w:val="22"/>
                <w:szCs w:val="22"/>
              </w:rPr>
              <w:t xml:space="preserve"> материалов и </w:t>
            </w:r>
            <w:r>
              <w:rPr>
                <w:bCs/>
                <w:sz w:val="22"/>
                <w:szCs w:val="22"/>
              </w:rPr>
              <w:t xml:space="preserve">запасных частей,</w:t>
            </w:r>
            <w:r>
              <w:rPr>
                <w:bCs/>
                <w:sz w:val="22"/>
                <w:szCs w:val="22"/>
              </w:rPr>
              <w:t xml:space="preserve"> и </w:t>
            </w:r>
            <w:r>
              <w:rPr>
                <w:bCs/>
                <w:sz w:val="22"/>
                <w:szCs w:val="22"/>
              </w:rPr>
              <w:t xml:space="preserve">Оборудования Заказчика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</w:rPr>
              <w:t xml:space="preserve">по Договору по</w:t>
            </w:r>
            <w:r>
              <w:rPr>
                <w:bCs/>
                <w:sz w:val="22"/>
                <w:szCs w:val="22"/>
              </w:rPr>
              <w:t xml:space="preserve">дряда №______ от _____________</w:t>
            </w:r>
            <w:r>
              <w:rPr>
                <w:bCs/>
                <w:sz w:val="22"/>
                <w:szCs w:val="22"/>
              </w:rPr>
              <w:t xml:space="preserve">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</w:t>
            </w:r>
            <w:r>
              <w:rPr>
                <w:bCs/>
                <w:sz w:val="22"/>
                <w:szCs w:val="22"/>
              </w:rPr>
              <w:t xml:space="preserve">о</w:t>
            </w:r>
            <w:r>
              <w:rPr>
                <w:bCs/>
                <w:sz w:val="22"/>
                <w:szCs w:val="22"/>
              </w:rPr>
              <w:t xml:space="preserve"> для производства </w:t>
            </w: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абот и </w:t>
            </w:r>
            <w:r>
              <w:rPr>
                <w:sz w:val="22"/>
                <w:szCs w:val="22"/>
              </w:rPr>
              <w:t xml:space="preserve">место (помещение) для </w:t>
            </w:r>
            <w:r>
              <w:rPr>
                <w:sz w:val="22"/>
                <w:szCs w:val="22"/>
              </w:rPr>
              <w:t xml:space="preserve">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и оборудования</w:t>
            </w:r>
            <w:r>
              <w:rPr>
                <w:bCs/>
                <w:sz w:val="22"/>
                <w:szCs w:val="22"/>
              </w:rPr>
              <w:t xml:space="preserve">,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Давальческих материалов и </w:t>
            </w:r>
            <w:r>
              <w:rPr>
                <w:bCs/>
                <w:sz w:val="22"/>
                <w:szCs w:val="22"/>
              </w:rPr>
              <w:t xml:space="preserve">запасных частей,</w:t>
            </w:r>
            <w:r>
              <w:rPr>
                <w:bCs/>
                <w:sz w:val="22"/>
                <w:szCs w:val="22"/>
              </w:rPr>
              <w:t xml:space="preserve"> и </w:t>
            </w:r>
            <w:r>
              <w:rPr>
                <w:bCs/>
                <w:sz w:val="22"/>
                <w:szCs w:val="22"/>
              </w:rPr>
              <w:t xml:space="preserve">Оборудования Заказчика </w:t>
            </w:r>
            <w:r>
              <w:rPr>
                <w:bCs/>
                <w:sz w:val="22"/>
                <w:szCs w:val="22"/>
              </w:rPr>
              <w:t xml:space="preserve">переданы</w:t>
            </w:r>
            <w:r>
              <w:rPr>
                <w:bCs/>
                <w:sz w:val="22"/>
                <w:szCs w:val="22"/>
              </w:rPr>
              <w:t xml:space="preserve">/</w:t>
            </w:r>
            <w:r>
              <w:rPr>
                <w:bCs/>
                <w:sz w:val="22"/>
                <w:szCs w:val="22"/>
              </w:rPr>
              <w:t xml:space="preserve">передано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 xml:space="preserve">Подрядчика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(замечания и недостатки) </w:t>
            </w:r>
            <w:r>
              <w:rPr>
                <w:bCs/>
                <w:sz w:val="22"/>
                <w:szCs w:val="22"/>
              </w:rPr>
              <w:t xml:space="preserve">к месту производства </w:t>
            </w:r>
            <w:r>
              <w:rPr>
                <w:bCs/>
                <w:sz w:val="22"/>
                <w:szCs w:val="22"/>
              </w:rPr>
              <w:t xml:space="preserve">Работ: _</w:t>
            </w:r>
            <w:r>
              <w:rPr>
                <w:bCs/>
                <w:sz w:val="22"/>
                <w:szCs w:val="22"/>
              </w:rPr>
              <w:t xml:space="preserve">___________________________________________________________________________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</w:rPr>
            </w:pPr>
            <w:r>
              <w:rPr>
                <w:i/>
                <w:sz w:val="22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 xml:space="preserve"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 </w:t>
            </w:r>
            <w:r>
              <w:rPr>
                <w:bCs/>
                <w:sz w:val="22"/>
                <w:szCs w:val="22"/>
              </w:rPr>
              <w:t xml:space="preserve">и оборудования, </w:t>
            </w:r>
            <w:r>
              <w:rPr>
                <w:bCs/>
                <w:sz w:val="22"/>
                <w:szCs w:val="22"/>
              </w:rPr>
              <w:t xml:space="preserve">Давальческих материалов и </w:t>
            </w:r>
            <w:r>
              <w:rPr>
                <w:bCs/>
                <w:sz w:val="22"/>
                <w:szCs w:val="22"/>
              </w:rPr>
              <w:t xml:space="preserve">запасных частей,</w:t>
            </w:r>
            <w:r>
              <w:rPr>
                <w:bCs/>
                <w:sz w:val="22"/>
                <w:szCs w:val="22"/>
              </w:rPr>
              <w:t xml:space="preserve"> и </w:t>
            </w:r>
            <w:r>
              <w:rPr>
                <w:bCs/>
                <w:sz w:val="22"/>
                <w:szCs w:val="22"/>
              </w:rPr>
              <w:t xml:space="preserve">Оборудования Заказчика</w:t>
            </w:r>
            <w:r>
              <w:rPr>
                <w:bCs/>
                <w:sz w:val="22"/>
                <w:szCs w:val="22"/>
              </w:rPr>
              <w:t xml:space="preserve">: 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</w:rPr>
              <w:t xml:space="preserve">указать конкретные претензии или указать «не имеются»)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29"/>
              <w:gridCol w:w="4630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Заказчик: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Подрядчик:</w:t>
                  </w:r>
                  <w:r>
                    <w:rPr>
                      <w:sz w:val="22"/>
                    </w:rPr>
                  </w:r>
                  <w:r>
                    <w:rPr>
                      <w:sz w:val="22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</w:t>
                  </w:r>
                  <w:r>
                    <w:rPr>
                      <w:sz w:val="22"/>
                      <w:szCs w:val="22"/>
                    </w:rPr>
                    <w:t xml:space="preserve">______________ / 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____________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</w:t>
                  </w:r>
                  <w:r>
                    <w:rPr>
                      <w:sz w:val="22"/>
                      <w:szCs w:val="22"/>
                    </w:rPr>
                    <w:t xml:space="preserve">_____________</w:t>
                  </w:r>
                  <w:r>
                    <w:rPr>
                      <w:sz w:val="22"/>
                      <w:szCs w:val="22"/>
                      <w:u w:val="single"/>
                    </w:rPr>
                  </w:r>
                  <w:r>
                    <w:rPr>
                      <w:sz w:val="22"/>
                      <w:szCs w:val="22"/>
                      <w:u w:val="singl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86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Форма согласована: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2"/>
        <w:gridCol w:w="4535"/>
      </w:tblGrid>
      <w:tr>
        <w:tblPrEx/>
        <w:trPr/>
        <w:tc>
          <w:tcPr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53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453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680" w:bottom="1134" w:left="141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097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98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99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00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67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68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69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75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9">
    <w:name w:val="Heading 1 Char"/>
    <w:basedOn w:val="1047"/>
    <w:link w:val="1044"/>
    <w:uiPriority w:val="9"/>
    <w:rPr>
      <w:rFonts w:ascii="Arial" w:hAnsi="Arial" w:eastAsia="Arial" w:cs="Arial"/>
      <w:sz w:val="40"/>
      <w:szCs w:val="40"/>
    </w:rPr>
  </w:style>
  <w:style w:type="character" w:styleId="880">
    <w:name w:val="Heading 2 Char"/>
    <w:basedOn w:val="1047"/>
    <w:link w:val="1045"/>
    <w:uiPriority w:val="9"/>
    <w:rPr>
      <w:rFonts w:ascii="Arial" w:hAnsi="Arial" w:eastAsia="Arial" w:cs="Arial"/>
      <w:sz w:val="34"/>
    </w:rPr>
  </w:style>
  <w:style w:type="character" w:styleId="881">
    <w:name w:val="Heading 3 Char"/>
    <w:basedOn w:val="1047"/>
    <w:link w:val="1046"/>
    <w:uiPriority w:val="9"/>
    <w:rPr>
      <w:rFonts w:ascii="Arial" w:hAnsi="Arial" w:eastAsia="Arial" w:cs="Arial"/>
      <w:sz w:val="30"/>
      <w:szCs w:val="30"/>
    </w:rPr>
  </w:style>
  <w:style w:type="paragraph" w:styleId="882">
    <w:name w:val="Heading 4"/>
    <w:basedOn w:val="1043"/>
    <w:next w:val="1043"/>
    <w:link w:val="8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3">
    <w:name w:val="Heading 4 Char"/>
    <w:basedOn w:val="1047"/>
    <w:link w:val="882"/>
    <w:uiPriority w:val="9"/>
    <w:rPr>
      <w:rFonts w:ascii="Arial" w:hAnsi="Arial" w:eastAsia="Arial" w:cs="Arial"/>
      <w:b/>
      <w:bCs/>
      <w:sz w:val="26"/>
      <w:szCs w:val="26"/>
    </w:rPr>
  </w:style>
  <w:style w:type="paragraph" w:styleId="884">
    <w:name w:val="Heading 5"/>
    <w:basedOn w:val="1043"/>
    <w:next w:val="1043"/>
    <w:link w:val="8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5">
    <w:name w:val="Heading 5 Char"/>
    <w:basedOn w:val="1047"/>
    <w:link w:val="884"/>
    <w:uiPriority w:val="9"/>
    <w:rPr>
      <w:rFonts w:ascii="Arial" w:hAnsi="Arial" w:eastAsia="Arial" w:cs="Arial"/>
      <w:b/>
      <w:bCs/>
      <w:sz w:val="24"/>
      <w:szCs w:val="24"/>
    </w:rPr>
  </w:style>
  <w:style w:type="paragraph" w:styleId="886">
    <w:name w:val="Heading 6"/>
    <w:basedOn w:val="1043"/>
    <w:next w:val="1043"/>
    <w:link w:val="8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7">
    <w:name w:val="Heading 6 Char"/>
    <w:basedOn w:val="1047"/>
    <w:link w:val="886"/>
    <w:uiPriority w:val="9"/>
    <w:rPr>
      <w:rFonts w:ascii="Arial" w:hAnsi="Arial" w:eastAsia="Arial" w:cs="Arial"/>
      <w:b/>
      <w:bCs/>
      <w:sz w:val="22"/>
      <w:szCs w:val="22"/>
    </w:rPr>
  </w:style>
  <w:style w:type="paragraph" w:styleId="888">
    <w:name w:val="Heading 7"/>
    <w:basedOn w:val="1043"/>
    <w:next w:val="1043"/>
    <w:link w:val="8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9">
    <w:name w:val="Heading 7 Char"/>
    <w:basedOn w:val="1047"/>
    <w:link w:val="8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0">
    <w:name w:val="Heading 8"/>
    <w:basedOn w:val="1043"/>
    <w:next w:val="1043"/>
    <w:link w:val="8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91">
    <w:name w:val="Heading 8 Char"/>
    <w:basedOn w:val="1047"/>
    <w:link w:val="890"/>
    <w:uiPriority w:val="9"/>
    <w:rPr>
      <w:rFonts w:ascii="Arial" w:hAnsi="Arial" w:eastAsia="Arial" w:cs="Arial"/>
      <w:i/>
      <w:iCs/>
      <w:sz w:val="22"/>
      <w:szCs w:val="22"/>
    </w:rPr>
  </w:style>
  <w:style w:type="paragraph" w:styleId="892">
    <w:name w:val="Heading 9"/>
    <w:basedOn w:val="1043"/>
    <w:next w:val="1043"/>
    <w:link w:val="8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3">
    <w:name w:val="Heading 9 Char"/>
    <w:basedOn w:val="1047"/>
    <w:link w:val="892"/>
    <w:uiPriority w:val="9"/>
    <w:rPr>
      <w:rFonts w:ascii="Arial" w:hAnsi="Arial" w:eastAsia="Arial" w:cs="Arial"/>
      <w:i/>
      <w:iCs/>
      <w:sz w:val="21"/>
      <w:szCs w:val="21"/>
    </w:rPr>
  </w:style>
  <w:style w:type="paragraph" w:styleId="894">
    <w:name w:val="No Spacing"/>
    <w:uiPriority w:val="1"/>
    <w:qFormat/>
    <w:pPr>
      <w:spacing w:before="0" w:after="0" w:line="240" w:lineRule="auto"/>
    </w:pPr>
  </w:style>
  <w:style w:type="character" w:styleId="895">
    <w:name w:val="Title Char"/>
    <w:basedOn w:val="1047"/>
    <w:link w:val="1086"/>
    <w:uiPriority w:val="10"/>
    <w:rPr>
      <w:sz w:val="48"/>
      <w:szCs w:val="48"/>
    </w:rPr>
  </w:style>
  <w:style w:type="paragraph" w:styleId="896">
    <w:name w:val="Subtitle"/>
    <w:basedOn w:val="1043"/>
    <w:next w:val="1043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>
    <w:name w:val="Subtitle Char"/>
    <w:basedOn w:val="1047"/>
    <w:link w:val="896"/>
    <w:uiPriority w:val="11"/>
    <w:rPr>
      <w:sz w:val="24"/>
      <w:szCs w:val="24"/>
    </w:rPr>
  </w:style>
  <w:style w:type="paragraph" w:styleId="898">
    <w:name w:val="Quote"/>
    <w:basedOn w:val="1043"/>
    <w:next w:val="1043"/>
    <w:link w:val="899"/>
    <w:uiPriority w:val="29"/>
    <w:qFormat/>
    <w:pPr>
      <w:ind w:left="720" w:right="720"/>
    </w:pPr>
    <w:rPr>
      <w:i/>
    </w:rPr>
  </w:style>
  <w:style w:type="character" w:styleId="899">
    <w:name w:val="Quote Char"/>
    <w:link w:val="898"/>
    <w:uiPriority w:val="29"/>
    <w:rPr>
      <w:i/>
    </w:rPr>
  </w:style>
  <w:style w:type="paragraph" w:styleId="900">
    <w:name w:val="Intense Quote"/>
    <w:basedOn w:val="1043"/>
    <w:next w:val="1043"/>
    <w:link w:val="9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>
    <w:name w:val="Intense Quote Char"/>
    <w:link w:val="900"/>
    <w:uiPriority w:val="30"/>
    <w:rPr>
      <w:i/>
    </w:rPr>
  </w:style>
  <w:style w:type="character" w:styleId="902">
    <w:name w:val="Header Char"/>
    <w:basedOn w:val="1047"/>
    <w:link w:val="1051"/>
    <w:uiPriority w:val="99"/>
  </w:style>
  <w:style w:type="character" w:styleId="903">
    <w:name w:val="Footer Char"/>
    <w:basedOn w:val="1047"/>
    <w:link w:val="1082"/>
    <w:uiPriority w:val="99"/>
  </w:style>
  <w:style w:type="character" w:styleId="904">
    <w:name w:val="Caption Char"/>
    <w:basedOn w:val="1047"/>
    <w:link w:val="1094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 Light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4">
    <w:name w:val="List Table 7 Colorful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5">
    <w:name w:val="List Table 7 Colorful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6">
    <w:name w:val="List Table 7 Colorful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7">
    <w:name w:val="List Table 7 Colorful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8">
    <w:name w:val="List Table 7 Colorful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09">
    <w:name w:val="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1">
    <w:name w:val="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2">
    <w:name w:val="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3">
    <w:name w:val="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4">
    <w:name w:val="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5">
    <w:name w:val="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6">
    <w:name w:val="Bordered &amp; Lined - Accent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8">
    <w:name w:val="Bordered &amp; Lined - Accent 2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9">
    <w:name w:val="Bordered &amp; Lined - Accent 3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0">
    <w:name w:val="Bordered &amp; Lined - Accent 4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1">
    <w:name w:val="Bordered &amp; Lined - Accent 5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2">
    <w:name w:val="Bordered &amp; Lined - Accent 6"/>
    <w:basedOn w:val="10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3">
    <w:name w:val="Bordered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6"/>
    <w:uiPriority w:val="99"/>
    <w:rPr>
      <w:sz w:val="18"/>
    </w:rPr>
  </w:style>
  <w:style w:type="character" w:styleId="1031">
    <w:name w:val="Endnote Text Char"/>
    <w:link w:val="1103"/>
    <w:uiPriority w:val="99"/>
    <w:rPr>
      <w:sz w:val="20"/>
    </w:rPr>
  </w:style>
  <w:style w:type="paragraph" w:styleId="1032">
    <w:name w:val="toc 1"/>
    <w:basedOn w:val="1043"/>
    <w:next w:val="1043"/>
    <w:uiPriority w:val="39"/>
    <w:unhideWhenUsed/>
    <w:pPr>
      <w:ind w:left="0" w:right="0" w:firstLine="0"/>
      <w:spacing w:after="57"/>
    </w:pPr>
  </w:style>
  <w:style w:type="paragraph" w:styleId="1033">
    <w:name w:val="toc 2"/>
    <w:basedOn w:val="1043"/>
    <w:next w:val="1043"/>
    <w:uiPriority w:val="39"/>
    <w:unhideWhenUsed/>
    <w:pPr>
      <w:ind w:left="283" w:right="0" w:firstLine="0"/>
      <w:spacing w:after="57"/>
    </w:pPr>
  </w:style>
  <w:style w:type="paragraph" w:styleId="1034">
    <w:name w:val="toc 3"/>
    <w:basedOn w:val="1043"/>
    <w:next w:val="1043"/>
    <w:uiPriority w:val="39"/>
    <w:unhideWhenUsed/>
    <w:pPr>
      <w:ind w:left="567" w:right="0" w:firstLine="0"/>
      <w:spacing w:after="57"/>
    </w:pPr>
  </w:style>
  <w:style w:type="paragraph" w:styleId="1035">
    <w:name w:val="toc 4"/>
    <w:basedOn w:val="1043"/>
    <w:next w:val="1043"/>
    <w:uiPriority w:val="39"/>
    <w:unhideWhenUsed/>
    <w:pPr>
      <w:ind w:left="850" w:right="0" w:firstLine="0"/>
      <w:spacing w:after="57"/>
    </w:pPr>
  </w:style>
  <w:style w:type="paragraph" w:styleId="1036">
    <w:name w:val="toc 5"/>
    <w:basedOn w:val="1043"/>
    <w:next w:val="1043"/>
    <w:uiPriority w:val="39"/>
    <w:unhideWhenUsed/>
    <w:pPr>
      <w:ind w:left="1134" w:right="0" w:firstLine="0"/>
      <w:spacing w:after="57"/>
    </w:pPr>
  </w:style>
  <w:style w:type="paragraph" w:styleId="1037">
    <w:name w:val="toc 6"/>
    <w:basedOn w:val="1043"/>
    <w:next w:val="1043"/>
    <w:uiPriority w:val="39"/>
    <w:unhideWhenUsed/>
    <w:pPr>
      <w:ind w:left="1417" w:right="0" w:firstLine="0"/>
      <w:spacing w:after="57"/>
    </w:pPr>
  </w:style>
  <w:style w:type="paragraph" w:styleId="1038">
    <w:name w:val="toc 7"/>
    <w:basedOn w:val="1043"/>
    <w:next w:val="1043"/>
    <w:uiPriority w:val="39"/>
    <w:unhideWhenUsed/>
    <w:pPr>
      <w:ind w:left="1701" w:right="0" w:firstLine="0"/>
      <w:spacing w:after="57"/>
    </w:pPr>
  </w:style>
  <w:style w:type="paragraph" w:styleId="1039">
    <w:name w:val="toc 8"/>
    <w:basedOn w:val="1043"/>
    <w:next w:val="1043"/>
    <w:uiPriority w:val="39"/>
    <w:unhideWhenUsed/>
    <w:pPr>
      <w:ind w:left="1984" w:right="0" w:firstLine="0"/>
      <w:spacing w:after="57"/>
    </w:pPr>
  </w:style>
  <w:style w:type="paragraph" w:styleId="1040">
    <w:name w:val="toc 9"/>
    <w:basedOn w:val="1043"/>
    <w:next w:val="1043"/>
    <w:uiPriority w:val="39"/>
    <w:unhideWhenUsed/>
    <w:pPr>
      <w:ind w:left="2268" w:right="0" w:firstLine="0"/>
      <w:spacing w:after="57"/>
    </w:pPr>
  </w:style>
  <w:style w:type="paragraph" w:styleId="1041">
    <w:name w:val="TOC Heading"/>
    <w:uiPriority w:val="39"/>
    <w:unhideWhenUsed/>
  </w:style>
  <w:style w:type="paragraph" w:styleId="1042">
    <w:name w:val="table of figures"/>
    <w:basedOn w:val="1043"/>
    <w:next w:val="1043"/>
    <w:uiPriority w:val="99"/>
    <w:unhideWhenUsed/>
    <w:pPr>
      <w:spacing w:after="0" w:afterAutospacing="0"/>
    </w:pPr>
  </w:style>
  <w:style w:type="paragraph" w:styleId="104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4">
    <w:name w:val="Heading 1"/>
    <w:basedOn w:val="1043"/>
    <w:next w:val="1043"/>
    <w:link w:val="1088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45">
    <w:name w:val="Heading 2"/>
    <w:basedOn w:val="1043"/>
    <w:next w:val="1043"/>
    <w:link w:val="1089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46">
    <w:name w:val="Heading 3"/>
    <w:basedOn w:val="1043"/>
    <w:next w:val="1043"/>
    <w:link w:val="1065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47" w:default="1">
    <w:name w:val="Default Paragraph Font"/>
    <w:uiPriority w:val="1"/>
    <w:semiHidden/>
    <w:unhideWhenUsed/>
  </w:style>
  <w:style w:type="table" w:styleId="10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9" w:default="1">
    <w:name w:val="No List"/>
    <w:uiPriority w:val="99"/>
    <w:semiHidden/>
    <w:unhideWhenUsed/>
  </w:style>
  <w:style w:type="paragraph" w:styleId="1050">
    <w:name w:val="Body Text 3"/>
    <w:basedOn w:val="1043"/>
    <w:link w:val="1085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51">
    <w:name w:val="Header"/>
    <w:basedOn w:val="1043"/>
    <w:pPr>
      <w:tabs>
        <w:tab w:val="center" w:pos="4677" w:leader="none"/>
        <w:tab w:val="right" w:pos="9355" w:leader="none"/>
      </w:tabs>
    </w:pPr>
  </w:style>
  <w:style w:type="paragraph" w:styleId="1052">
    <w:name w:val="Body Text"/>
    <w:basedOn w:val="1043"/>
    <w:pPr>
      <w:spacing w:after="120"/>
    </w:pPr>
  </w:style>
  <w:style w:type="paragraph" w:styleId="1053" w:customStyle="1">
    <w:name w:val="Style1"/>
    <w:basedOn w:val="1043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54">
    <w:name w:val="Body Text 2"/>
    <w:basedOn w:val="1043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55" w:customStyle="1">
    <w:name w:val="Знак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56">
    <w:name w:val="footnote text"/>
    <w:basedOn w:val="1043"/>
    <w:link w:val="1101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57">
    <w:name w:val="footnote reference"/>
    <w:uiPriority w:val="99"/>
    <w:rPr>
      <w:vertAlign w:val="superscript"/>
    </w:rPr>
  </w:style>
  <w:style w:type="table" w:styleId="1058">
    <w:name w:val="Table Grid"/>
    <w:basedOn w:val="1048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59" w:customStyle="1">
    <w:name w:val="Знак Знак Знак Знак Знак Знак Знак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0" w:customStyle="1">
    <w:name w:val="Знак2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1" w:customStyle="1">
    <w:name w:val="Знак Знак Знак Знак Знак Знак Знак Знак Знак"/>
    <w:basedOn w:val="1043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62" w:customStyle="1">
    <w:name w:val="Пункт договора"/>
    <w:basedOn w:val="1043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63" w:customStyle="1">
    <w:name w:val="Подпункт договора"/>
    <w:basedOn w:val="1043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64">
    <w:name w:val="Body Text Indent 3"/>
    <w:basedOn w:val="1043"/>
    <w:pPr>
      <w:ind w:left="283"/>
      <w:spacing w:after="120"/>
    </w:pPr>
    <w:rPr>
      <w:sz w:val="16"/>
      <w:szCs w:val="16"/>
    </w:rPr>
  </w:style>
  <w:style w:type="character" w:styleId="1065" w:customStyle="1">
    <w:name w:val="Заголовок 3 Знак"/>
    <w:link w:val="1046"/>
    <w:rPr>
      <w:b/>
      <w:sz w:val="28"/>
    </w:rPr>
  </w:style>
  <w:style w:type="paragraph" w:styleId="1066">
    <w:name w:val="List Paragraph"/>
    <w:basedOn w:val="1043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67" w:customStyle="1">
    <w:name w:val="1. Статья"/>
    <w:basedOn w:val="1046"/>
    <w:link w:val="1074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68" w:customStyle="1">
    <w:name w:val="2. Пункт"/>
    <w:basedOn w:val="1046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69" w:customStyle="1">
    <w:name w:val="3. Подпункт"/>
    <w:basedOn w:val="1046"/>
    <w:link w:val="1070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70" w:customStyle="1">
    <w:name w:val="3. Подпункт Знак"/>
    <w:link w:val="1069"/>
    <w:rPr>
      <w:b/>
      <w:bCs/>
      <w:sz w:val="24"/>
      <w:szCs w:val="24"/>
    </w:rPr>
  </w:style>
  <w:style w:type="paragraph" w:styleId="1071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72">
    <w:name w:val="Balloon Text"/>
    <w:basedOn w:val="1043"/>
    <w:link w:val="1073"/>
    <w:pPr>
      <w:spacing w:line="240" w:lineRule="auto"/>
    </w:pPr>
    <w:rPr>
      <w:rFonts w:ascii="Tahoma" w:hAnsi="Tahoma"/>
      <w:sz w:val="16"/>
      <w:szCs w:val="16"/>
    </w:rPr>
  </w:style>
  <w:style w:type="character" w:styleId="1073" w:customStyle="1">
    <w:name w:val="Текст выноски Знак"/>
    <w:link w:val="1072"/>
    <w:rPr>
      <w:rFonts w:ascii="Tahoma" w:hAnsi="Tahoma" w:cs="Tahoma"/>
      <w:sz w:val="16"/>
      <w:szCs w:val="16"/>
    </w:rPr>
  </w:style>
  <w:style w:type="character" w:styleId="1074" w:customStyle="1">
    <w:name w:val="1. Статья Знак"/>
    <w:link w:val="1067"/>
    <w:rPr>
      <w:b w:val="0"/>
      <w:sz w:val="24"/>
      <w:szCs w:val="24"/>
    </w:rPr>
  </w:style>
  <w:style w:type="paragraph" w:styleId="1075" w:customStyle="1">
    <w:name w:val="4. Отчерк"/>
    <w:basedOn w:val="1043"/>
    <w:link w:val="1076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076" w:customStyle="1">
    <w:name w:val="4. Отчерк Знак"/>
    <w:link w:val="1075"/>
    <w:rPr>
      <w:sz w:val="24"/>
      <w:szCs w:val="24"/>
    </w:rPr>
  </w:style>
  <w:style w:type="character" w:styleId="1077">
    <w:name w:val="annotation reference"/>
    <w:rPr>
      <w:sz w:val="16"/>
      <w:szCs w:val="16"/>
    </w:rPr>
  </w:style>
  <w:style w:type="paragraph" w:styleId="1078">
    <w:name w:val="annotation text"/>
    <w:basedOn w:val="1043"/>
    <w:link w:val="1079"/>
    <w:pPr>
      <w:spacing w:line="240" w:lineRule="auto"/>
    </w:pPr>
    <w:rPr>
      <w:sz w:val="20"/>
      <w:szCs w:val="20"/>
    </w:rPr>
  </w:style>
  <w:style w:type="character" w:styleId="1079" w:customStyle="1">
    <w:name w:val="Текст примечания Знак"/>
    <w:link w:val="1078"/>
  </w:style>
  <w:style w:type="paragraph" w:styleId="1080">
    <w:name w:val="annotation subject"/>
    <w:basedOn w:val="1078"/>
    <w:next w:val="1078"/>
    <w:link w:val="1081"/>
    <w:rPr>
      <w:b/>
      <w:bCs/>
    </w:rPr>
  </w:style>
  <w:style w:type="character" w:styleId="1081" w:customStyle="1">
    <w:name w:val="Тема примечания Знак"/>
    <w:link w:val="1080"/>
    <w:rPr>
      <w:b/>
      <w:bCs/>
    </w:rPr>
  </w:style>
  <w:style w:type="paragraph" w:styleId="1082">
    <w:name w:val="Footer"/>
    <w:basedOn w:val="1043"/>
    <w:link w:val="1083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83" w:customStyle="1">
    <w:name w:val="Нижний колонтитул Знак"/>
    <w:link w:val="1082"/>
    <w:uiPriority w:val="99"/>
    <w:rPr>
      <w:sz w:val="28"/>
      <w:szCs w:val="28"/>
    </w:rPr>
  </w:style>
  <w:style w:type="paragraph" w:styleId="1084">
    <w:name w:val="Revision"/>
    <w:hidden/>
    <w:uiPriority w:val="99"/>
    <w:semiHidden/>
    <w:rPr>
      <w:sz w:val="28"/>
      <w:szCs w:val="28"/>
    </w:rPr>
  </w:style>
  <w:style w:type="character" w:styleId="1085" w:customStyle="1">
    <w:name w:val="Основной текст 3 Знак"/>
    <w:link w:val="1050"/>
    <w:rPr>
      <w:color w:val="0000ff"/>
      <w:sz w:val="24"/>
      <w:szCs w:val="24"/>
      <w:lang w:eastAsia="en-US"/>
    </w:rPr>
  </w:style>
  <w:style w:type="paragraph" w:styleId="1086">
    <w:name w:val="Title"/>
    <w:basedOn w:val="1043"/>
    <w:link w:val="1087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87" w:customStyle="1">
    <w:name w:val="Название Знак"/>
    <w:link w:val="1086"/>
    <w:rPr>
      <w:b/>
      <w:sz w:val="22"/>
      <w:szCs w:val="22"/>
      <w:shd w:val="clear" w:color="auto" w:fill="ffffff"/>
    </w:rPr>
  </w:style>
  <w:style w:type="character" w:styleId="1088" w:customStyle="1">
    <w:name w:val="Заголовок 1 Знак"/>
    <w:link w:val="1044"/>
    <w:rPr>
      <w:rFonts w:ascii="Cambria" w:hAnsi="Cambria" w:eastAsia="Times New Roman" w:cs="Times New Roman"/>
      <w:b/>
      <w:bCs/>
      <w:sz w:val="32"/>
      <w:szCs w:val="32"/>
    </w:rPr>
  </w:style>
  <w:style w:type="character" w:styleId="1089" w:customStyle="1">
    <w:name w:val="Заголовок 2 Знак"/>
    <w:link w:val="104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90">
    <w:name w:val="Body Text Indent"/>
    <w:basedOn w:val="1043"/>
    <w:link w:val="1091"/>
    <w:pPr>
      <w:ind w:left="283"/>
      <w:spacing w:after="120"/>
    </w:pPr>
  </w:style>
  <w:style w:type="character" w:styleId="1091" w:customStyle="1">
    <w:name w:val="Основной текст с отступом Знак"/>
    <w:link w:val="1090"/>
    <w:rPr>
      <w:sz w:val="28"/>
      <w:szCs w:val="28"/>
    </w:rPr>
  </w:style>
  <w:style w:type="paragraph" w:styleId="1092" w:customStyle="1">
    <w:name w:val="Пункт 3.3.3"/>
    <w:basedOn w:val="1043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93" w:customStyle="1">
    <w:name w:val="Заглавие"/>
    <w:basedOn w:val="1043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94">
    <w:name w:val="Caption"/>
    <w:basedOn w:val="1043"/>
    <w:next w:val="1043"/>
    <w:link w:val="904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95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96" w:customStyle="1">
    <w:name w:val="Знак1"/>
    <w:basedOn w:val="1043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7" w:customStyle="1">
    <w:name w:val="Контракт-раздел"/>
    <w:basedOn w:val="1043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98" w:customStyle="1">
    <w:name w:val="Контракт-пункт"/>
    <w:basedOn w:val="1043"/>
    <w:pPr>
      <w:numPr>
        <w:ilvl w:val="1"/>
        <w:numId w:val="17"/>
      </w:numPr>
    </w:pPr>
  </w:style>
  <w:style w:type="paragraph" w:styleId="1099" w:customStyle="1">
    <w:name w:val="Контракт-подпункт"/>
    <w:basedOn w:val="1043"/>
    <w:pPr>
      <w:numPr>
        <w:ilvl w:val="2"/>
        <w:numId w:val="17"/>
      </w:numPr>
    </w:pPr>
  </w:style>
  <w:style w:type="paragraph" w:styleId="1100" w:customStyle="1">
    <w:name w:val="Контракт-подподпункт"/>
    <w:basedOn w:val="1043"/>
    <w:pPr>
      <w:numPr>
        <w:ilvl w:val="3"/>
        <w:numId w:val="17"/>
      </w:numPr>
    </w:pPr>
  </w:style>
  <w:style w:type="character" w:styleId="1101" w:customStyle="1">
    <w:name w:val="Текст сноски Знак"/>
    <w:link w:val="1056"/>
    <w:uiPriority w:val="99"/>
  </w:style>
  <w:style w:type="character" w:styleId="1102">
    <w:name w:val="Hyperlink"/>
    <w:uiPriority w:val="99"/>
    <w:unhideWhenUsed/>
    <w:rPr>
      <w:color w:val="0000ff"/>
      <w:u w:val="single"/>
    </w:rPr>
  </w:style>
  <w:style w:type="paragraph" w:styleId="1103">
    <w:name w:val="endnote text"/>
    <w:basedOn w:val="1043"/>
    <w:link w:val="1104"/>
    <w:uiPriority w:val="99"/>
    <w:semiHidden/>
    <w:unhideWhenUsed/>
    <w:rPr>
      <w:sz w:val="20"/>
      <w:szCs w:val="20"/>
    </w:rPr>
  </w:style>
  <w:style w:type="character" w:styleId="1104" w:customStyle="1">
    <w:name w:val="Текст концевой сноски Знак"/>
    <w:link w:val="1103"/>
    <w:uiPriority w:val="99"/>
    <w:semiHidden/>
  </w:style>
  <w:style w:type="character" w:styleId="1105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A3D74-6A3D-4822-8C91-A2BED5243C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60CEB3-B2AA-4706-BB03-383B04E3D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20</cp:revision>
  <dcterms:created xsi:type="dcterms:W3CDTF">2019-11-28T00:22:00Z</dcterms:created>
  <dcterms:modified xsi:type="dcterms:W3CDTF">2026-07-10T03:21:04Z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